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53AA8" w14:textId="50A0EF80" w:rsidR="00732B41" w:rsidRDefault="00732B41" w:rsidP="00B31AE6">
      <w:pPr>
        <w:spacing w:after="0" w:line="240" w:lineRule="auto"/>
        <w:ind w:right="-1" w:hanging="993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31AE6">
        <w:rPr>
          <w:rFonts w:asciiTheme="majorBidi" w:hAnsiTheme="majorBidi" w:cs="Angsana New"/>
          <w:b/>
          <w:bCs/>
          <w:noProof/>
          <w:sz w:val="36"/>
          <w:szCs w:val="36"/>
          <w:cs/>
        </w:rPr>
        <w:drawing>
          <wp:anchor distT="0" distB="0" distL="114300" distR="114300" simplePos="0" relativeHeight="251658240" behindDoc="0" locked="0" layoutInCell="1" allowOverlap="1" wp14:anchorId="0EF642EA" wp14:editId="72AEC82A">
            <wp:simplePos x="0" y="0"/>
            <wp:positionH relativeFrom="column">
              <wp:posOffset>-640080</wp:posOffset>
            </wp:positionH>
            <wp:positionV relativeFrom="paragraph">
              <wp:posOffset>-9525</wp:posOffset>
            </wp:positionV>
            <wp:extent cx="7581900" cy="1225054"/>
            <wp:effectExtent l="0" t="0" r="0" b="0"/>
            <wp:wrapNone/>
            <wp:docPr id="7" name="Picture 1" descr="D:\Users\Information\Desktop\S__1115504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Information\Desktop\S__11155049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180" cy="1225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847A0" w14:textId="77777777" w:rsidR="00732B41" w:rsidRDefault="00732B41" w:rsidP="00B31AE6">
      <w:pPr>
        <w:spacing w:after="0" w:line="240" w:lineRule="auto"/>
        <w:ind w:right="-1" w:hanging="993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0260A410" w14:textId="77777777" w:rsidR="00732B41" w:rsidRDefault="00732B41" w:rsidP="00B31AE6">
      <w:pPr>
        <w:spacing w:after="0" w:line="240" w:lineRule="auto"/>
        <w:ind w:right="-1" w:hanging="993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5082B29C" w14:textId="77777777" w:rsidR="00732B41" w:rsidRDefault="00732B41" w:rsidP="00B31AE6">
      <w:pPr>
        <w:spacing w:after="0" w:line="240" w:lineRule="auto"/>
        <w:ind w:right="-1" w:hanging="993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63FF3069" w14:textId="35FE2371" w:rsidR="004D2CC8" w:rsidRPr="00497B89" w:rsidRDefault="00822E77" w:rsidP="00E20449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กรมการ</w:t>
      </w:r>
      <w:r w:rsidR="004D2CC8" w:rsidRPr="004D2CC8">
        <w:rPr>
          <w:rFonts w:ascii="Angsana New" w:eastAsia="Calibri" w:hAnsi="Angsana New" w:cs="Angsana New" w:hint="cs"/>
          <w:b/>
          <w:bCs/>
          <w:color w:val="333333"/>
          <w:sz w:val="36"/>
          <w:szCs w:val="36"/>
          <w:shd w:val="clear" w:color="auto" w:fill="FFFFFF"/>
          <w:cs/>
        </w:rPr>
        <w:t xml:space="preserve">แพทย์เตือน </w:t>
      </w:r>
      <w:r w:rsidR="007B76E4">
        <w:rPr>
          <w:rFonts w:ascii="Angsana New" w:eastAsia="Calibri" w:hAnsi="Angsana New" w:cs="Angsana New" w:hint="cs"/>
          <w:b/>
          <w:bCs/>
          <w:color w:val="333333"/>
          <w:sz w:val="36"/>
          <w:szCs w:val="36"/>
          <w:shd w:val="clear" w:color="auto" w:fill="FFFFFF"/>
          <w:cs/>
        </w:rPr>
        <w:t>ภาวะ</w:t>
      </w:r>
      <w:r w:rsidR="00F532DC" w:rsidRPr="00856860">
        <w:rPr>
          <w:rFonts w:asciiTheme="majorBidi" w:hAnsiTheme="majorBidi" w:cstheme="majorBidi"/>
          <w:b/>
          <w:bCs/>
          <w:color w:val="333333"/>
          <w:sz w:val="36"/>
          <w:szCs w:val="36"/>
          <w:shd w:val="clear" w:color="auto" w:fill="FFFFFF"/>
          <w:cs/>
        </w:rPr>
        <w:t>กล</w:t>
      </w:r>
      <w:r w:rsidR="002B2B2D">
        <w:rPr>
          <w:rFonts w:asciiTheme="majorBidi" w:hAnsiTheme="majorBidi" w:cstheme="majorBidi"/>
          <w:b/>
          <w:bCs/>
          <w:color w:val="333333"/>
          <w:sz w:val="36"/>
          <w:szCs w:val="36"/>
          <w:shd w:val="clear" w:color="auto" w:fill="FFFFFF"/>
          <w:cs/>
        </w:rPr>
        <w:t>้ามเนื้อกระตุก</w:t>
      </w:r>
      <w:r w:rsidR="004F164F">
        <w:rPr>
          <w:rFonts w:asciiTheme="majorBidi" w:hAnsiTheme="majorBidi" w:cstheme="majorBidi" w:hint="cs"/>
          <w:b/>
          <w:bCs/>
          <w:color w:val="333333"/>
          <w:sz w:val="36"/>
          <w:szCs w:val="36"/>
          <w:shd w:val="clear" w:color="auto" w:fill="FFFFFF"/>
          <w:cs/>
        </w:rPr>
        <w:t>สัญญาณเตือน</w:t>
      </w:r>
      <w:r w:rsidR="002B2B2D">
        <w:rPr>
          <w:rFonts w:asciiTheme="majorBidi" w:hAnsiTheme="majorBidi" w:cstheme="majorBidi" w:hint="cs"/>
          <w:b/>
          <w:bCs/>
          <w:color w:val="333333"/>
          <w:sz w:val="36"/>
          <w:szCs w:val="36"/>
          <w:shd w:val="clear" w:color="auto" w:fill="FFFFFF"/>
          <w:cs/>
        </w:rPr>
        <w:t xml:space="preserve"> </w:t>
      </w:r>
      <w:r w:rsidR="002B2B2D">
        <w:rPr>
          <w:rFonts w:asciiTheme="majorBidi" w:hAnsiTheme="majorBidi" w:cstheme="majorBidi"/>
          <w:b/>
          <w:bCs/>
          <w:color w:val="333333"/>
          <w:sz w:val="36"/>
          <w:szCs w:val="36"/>
          <w:shd w:val="clear" w:color="auto" w:fill="FFFFFF"/>
        </w:rPr>
        <w:t>“</w:t>
      </w:r>
      <w:r w:rsidR="002B2B2D">
        <w:rPr>
          <w:rFonts w:asciiTheme="majorBidi" w:hAnsiTheme="majorBidi" w:cstheme="majorBidi" w:hint="cs"/>
          <w:b/>
          <w:bCs/>
          <w:color w:val="333333"/>
          <w:sz w:val="36"/>
          <w:szCs w:val="36"/>
          <w:shd w:val="clear" w:color="auto" w:fill="FFFFFF"/>
          <w:cs/>
        </w:rPr>
        <w:t>โรคติกส์</w:t>
      </w:r>
      <w:r w:rsidR="002B2B2D">
        <w:rPr>
          <w:rFonts w:asciiTheme="majorBidi" w:hAnsiTheme="majorBidi" w:cstheme="majorBidi"/>
          <w:b/>
          <w:bCs/>
          <w:color w:val="333333"/>
          <w:sz w:val="36"/>
          <w:szCs w:val="36"/>
          <w:shd w:val="clear" w:color="auto" w:fill="FFFFFF"/>
        </w:rPr>
        <w:t>”</w:t>
      </w:r>
      <w:r w:rsidR="00856860">
        <w:rPr>
          <w:rFonts w:asciiTheme="majorBidi" w:hAnsiTheme="majorBidi" w:cstheme="majorBidi"/>
          <w:b/>
          <w:bCs/>
          <w:color w:val="333333"/>
          <w:sz w:val="36"/>
          <w:szCs w:val="36"/>
          <w:shd w:val="clear" w:color="auto" w:fill="FFFFFF"/>
        </w:rPr>
        <w:t xml:space="preserve"> </w:t>
      </w:r>
      <w:r w:rsidR="004D2CC8" w:rsidRPr="004D2CC8">
        <w:rPr>
          <w:rFonts w:ascii="Angsana New" w:eastAsia="Calibri" w:hAnsi="Angsana New" w:cs="Angsana New" w:hint="cs"/>
          <w:b/>
          <w:bCs/>
          <w:color w:val="333333"/>
          <w:sz w:val="36"/>
          <w:szCs w:val="36"/>
          <w:shd w:val="clear" w:color="auto" w:fill="FFFFFF"/>
          <w:cs/>
        </w:rPr>
        <w:t>ควรรีบพบแพทย์</w:t>
      </w:r>
    </w:p>
    <w:p w14:paraId="4FF10F59" w14:textId="77777777" w:rsidR="004D2CC8" w:rsidRPr="00822E77" w:rsidRDefault="004D2CC8" w:rsidP="00782B73">
      <w:pPr>
        <w:spacing w:afterLines="30" w:after="72" w:line="240" w:lineRule="auto"/>
        <w:ind w:firstLine="720"/>
        <w:jc w:val="thaiDistribute"/>
        <w:rPr>
          <w:rFonts w:ascii="Angsana New" w:eastAsia="Calibri" w:hAnsi="Angsana New" w:cs="Angsana New"/>
          <w:color w:val="333333"/>
          <w:sz w:val="32"/>
          <w:szCs w:val="32"/>
          <w:shd w:val="clear" w:color="auto" w:fill="FFFFFF"/>
          <w:cs/>
        </w:rPr>
      </w:pPr>
      <w:r w:rsidRPr="004D2CC8">
        <w:rPr>
          <w:rFonts w:ascii="Angsana New" w:eastAsia="Calibri" w:hAnsi="Angsana New" w:cs="Angsana New"/>
          <w:color w:val="333333"/>
          <w:sz w:val="32"/>
          <w:szCs w:val="32"/>
          <w:shd w:val="clear" w:color="auto" w:fill="FFFFFF"/>
          <w:cs/>
        </w:rPr>
        <w:t>กรมการแพทย์ โดยสถาบันประสาทวิทยา เตือน</w:t>
      </w:r>
      <w:r w:rsidR="00094FAA" w:rsidRPr="00094FAA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  <w:cs/>
        </w:rPr>
        <w:t>การเคลื่อนไหวของกล้ามเนื้อที่เกิดขึ้นเอง หรือ</w:t>
      </w:r>
      <w:r w:rsidR="00B133F9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  <w:cs/>
        </w:rPr>
        <w:t>อาการกล้ามเนื้อกระตุก</w:t>
      </w:r>
      <w:r w:rsidR="00094FAA" w:rsidRPr="00094FAA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  <w:cs/>
        </w:rPr>
        <w:t xml:space="preserve">เกิดขึ้นทันทีทันใด </w:t>
      </w:r>
      <w:r w:rsidR="00427923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  <w:cs/>
        </w:rPr>
        <w:t>สามารถเกิดขึ้นซ้ำได้</w:t>
      </w:r>
      <w:r w:rsidR="00427923">
        <w:rPr>
          <w:rFonts w:asciiTheme="majorBidi" w:hAnsiTheme="majorBidi" w:cstheme="majorBidi" w:hint="cs"/>
          <w:color w:val="333333"/>
          <w:sz w:val="32"/>
          <w:szCs w:val="32"/>
          <w:shd w:val="clear" w:color="auto" w:fill="FFFFFF"/>
          <w:cs/>
        </w:rPr>
        <w:t xml:space="preserve"> </w:t>
      </w:r>
      <w:r w:rsidRPr="004D2CC8">
        <w:rPr>
          <w:rFonts w:ascii="Angsana New" w:eastAsia="Calibri" w:hAnsi="Angsana New" w:cs="Angsana New"/>
          <w:color w:val="333333"/>
          <w:sz w:val="32"/>
          <w:szCs w:val="32"/>
          <w:shd w:val="clear" w:color="auto" w:fill="FFFFFF"/>
          <w:cs/>
        </w:rPr>
        <w:t>และอาจทำให้เกิดความผิดปกติอื่นตามมาได้</w:t>
      </w:r>
      <w:r w:rsidR="00822E77">
        <w:rPr>
          <w:rFonts w:ascii="Angsana New" w:eastAsia="Calibri" w:hAnsi="Angsana New" w:cs="Angsana New" w:hint="cs"/>
          <w:b/>
          <w:bCs/>
          <w:color w:val="333333"/>
          <w:sz w:val="32"/>
          <w:szCs w:val="32"/>
          <w:shd w:val="clear" w:color="auto" w:fill="FFFFFF"/>
          <w:cs/>
        </w:rPr>
        <w:t xml:space="preserve"> </w:t>
      </w:r>
      <w:r w:rsidR="00822E77">
        <w:rPr>
          <w:rFonts w:ascii="Angsana New" w:eastAsia="Calibri" w:hAnsi="Angsana New" w:cs="Angsana New" w:hint="cs"/>
          <w:color w:val="333333"/>
          <w:sz w:val="32"/>
          <w:szCs w:val="32"/>
          <w:shd w:val="clear" w:color="auto" w:fill="FFFFFF"/>
          <w:cs/>
        </w:rPr>
        <w:t>แนะควรได้รับการตรวจเพื่อรับการรักษาที่ถูกต้องต่อไป</w:t>
      </w:r>
    </w:p>
    <w:p w14:paraId="6DE6B60D" w14:textId="43E03538" w:rsidR="0064076C" w:rsidRPr="00862D1B" w:rsidRDefault="004D2CC8" w:rsidP="00782B73">
      <w:pPr>
        <w:spacing w:afterLines="30" w:after="72" w:line="240" w:lineRule="auto"/>
        <w:ind w:firstLine="720"/>
        <w:jc w:val="thaiDistribute"/>
        <w:rPr>
          <w:rFonts w:asciiTheme="majorBidi" w:eastAsia="Calibri" w:hAnsiTheme="majorBidi" w:cstheme="majorBidi"/>
          <w:sz w:val="32"/>
          <w:szCs w:val="32"/>
        </w:rPr>
      </w:pPr>
      <w:r w:rsidRPr="004D2CC8">
        <w:rPr>
          <w:rFonts w:ascii="Angsana New" w:eastAsia="Calibri" w:hAnsi="Angsana New" w:cs="Angsana New"/>
          <w:b/>
          <w:bCs/>
          <w:sz w:val="32"/>
          <w:szCs w:val="32"/>
          <w:cs/>
        </w:rPr>
        <w:t>นายแพทย์</w:t>
      </w:r>
      <w:r w:rsidR="00637146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>ธงชัย กีรติหัตถยากร</w:t>
      </w:r>
      <w:r w:rsidRPr="004D2CC8">
        <w:rPr>
          <w:rFonts w:ascii="Angsana New" w:eastAsia="Calibri" w:hAnsi="Angsana New" w:cs="Angsana New"/>
          <w:b/>
          <w:bCs/>
          <w:sz w:val="32"/>
          <w:szCs w:val="32"/>
          <w:cs/>
        </w:rPr>
        <w:t xml:space="preserve"> </w:t>
      </w:r>
      <w:r w:rsidR="00925E43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 xml:space="preserve">รองปลัดกระทรวงสาธารณสุข </w:t>
      </w:r>
      <w:r w:rsidR="00732B41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>รักษาราชการแทน</w:t>
      </w:r>
      <w:r w:rsidRPr="004D2CC8">
        <w:rPr>
          <w:rFonts w:ascii="Angsana New" w:eastAsia="Calibri" w:hAnsi="Angsana New" w:cs="Angsana New"/>
          <w:b/>
          <w:bCs/>
          <w:sz w:val="32"/>
          <w:szCs w:val="32"/>
          <w:cs/>
        </w:rPr>
        <w:t>อธิบดีกรมการแพทย์</w:t>
      </w:r>
      <w:r w:rsidRPr="004D2CC8">
        <w:rPr>
          <w:rFonts w:ascii="Angsana New" w:eastAsia="Calibri" w:hAnsi="Angsana New" w:cs="Angsana New"/>
          <w:sz w:val="32"/>
          <w:szCs w:val="32"/>
          <w:cs/>
        </w:rPr>
        <w:t xml:space="preserve"> </w:t>
      </w:r>
      <w:r w:rsidR="00925E43">
        <w:rPr>
          <w:rFonts w:ascii="Angsana New" w:eastAsia="Calibri" w:hAnsi="Angsana New" w:cs="Angsana New" w:hint="cs"/>
          <w:sz w:val="32"/>
          <w:szCs w:val="32"/>
          <w:cs/>
        </w:rPr>
        <w:t xml:space="preserve">    </w:t>
      </w:r>
      <w:r w:rsidRPr="004D2CC8">
        <w:rPr>
          <w:rFonts w:ascii="Angsana New" w:eastAsia="Calibri" w:hAnsi="Angsana New" w:cs="Angsana New"/>
          <w:sz w:val="32"/>
          <w:szCs w:val="32"/>
          <w:cs/>
        </w:rPr>
        <w:t>เปิดเผยว่า</w:t>
      </w:r>
      <w:r w:rsidR="0064076C">
        <w:rPr>
          <w:rFonts w:ascii="Angsana New" w:eastAsia="Calibri" w:hAnsi="Angsana New" w:cs="Angsana New" w:hint="cs"/>
          <w:sz w:val="32"/>
          <w:szCs w:val="32"/>
          <w:cs/>
        </w:rPr>
        <w:t xml:space="preserve"> </w:t>
      </w:r>
      <w:r w:rsidR="0064076C" w:rsidRPr="00862D1B">
        <w:rPr>
          <w:rFonts w:ascii="Angsana New" w:eastAsia="Calibri" w:hAnsi="Angsana New" w:cs="Angsana New" w:hint="cs"/>
          <w:sz w:val="32"/>
          <w:szCs w:val="32"/>
          <w:cs/>
        </w:rPr>
        <w:t>โรคติกส์ เป็นโรคในกลุ่ม</w:t>
      </w:r>
      <w:r w:rsidR="00732B41">
        <w:rPr>
          <w:rFonts w:ascii="Angsana New" w:eastAsia="Calibri" w:hAnsi="Angsana New" w:cs="Angsana New" w:hint="cs"/>
          <w:sz w:val="32"/>
          <w:szCs w:val="32"/>
          <w:cs/>
        </w:rPr>
        <w:t xml:space="preserve">   </w:t>
      </w:r>
      <w:r w:rsidR="0064076C" w:rsidRPr="00862D1B">
        <w:rPr>
          <w:rFonts w:ascii="Angsana New" w:eastAsia="Calibri" w:hAnsi="Angsana New" w:cs="Angsana New" w:hint="cs"/>
          <w:sz w:val="32"/>
          <w:szCs w:val="32"/>
          <w:cs/>
        </w:rPr>
        <w:t>การเคลื่อนไหวผิดปกติ(</w:t>
      </w:r>
      <w:r w:rsidR="0064076C" w:rsidRPr="00862D1B">
        <w:rPr>
          <w:rFonts w:ascii="Angsana New" w:eastAsia="Calibri" w:hAnsi="Angsana New" w:cs="Angsana New"/>
          <w:sz w:val="32"/>
          <w:szCs w:val="32"/>
        </w:rPr>
        <w:t>movement</w:t>
      </w:r>
      <w:r w:rsidR="0064076C" w:rsidRPr="00862D1B">
        <w:rPr>
          <w:rFonts w:ascii="Angsana New" w:eastAsia="Calibri" w:hAnsi="Angsana New" w:cs="Angsana New" w:hint="cs"/>
          <w:sz w:val="32"/>
          <w:szCs w:val="32"/>
          <w:cs/>
        </w:rPr>
        <w:t xml:space="preserve"> </w:t>
      </w:r>
      <w:r w:rsidR="0064076C" w:rsidRPr="00862D1B">
        <w:rPr>
          <w:rFonts w:ascii="Angsana New" w:eastAsia="Calibri" w:hAnsi="Angsana New" w:cs="Angsana New"/>
          <w:sz w:val="32"/>
          <w:szCs w:val="32"/>
        </w:rPr>
        <w:t>disorders</w:t>
      </w:r>
      <w:r w:rsidR="0064076C" w:rsidRPr="00862D1B">
        <w:rPr>
          <w:rFonts w:ascii="Angsana New" w:eastAsia="Calibri" w:hAnsi="Angsana New" w:cs="Angsana New" w:hint="cs"/>
          <w:sz w:val="32"/>
          <w:szCs w:val="32"/>
          <w:cs/>
        </w:rPr>
        <w:t>)</w:t>
      </w:r>
      <w:r w:rsidR="004247DC">
        <w:rPr>
          <w:rFonts w:ascii="Angsana New" w:eastAsia="Calibri" w:hAnsi="Angsana New" w:cs="Angsana New" w:hint="cs"/>
          <w:sz w:val="32"/>
          <w:szCs w:val="32"/>
          <w:cs/>
        </w:rPr>
        <w:t xml:space="preserve"> </w:t>
      </w:r>
      <w:r w:rsidR="0064076C" w:rsidRPr="00862D1B">
        <w:rPr>
          <w:rFonts w:ascii="Angsana New" w:eastAsia="Calibri" w:hAnsi="Angsana New" w:cs="Angsana New" w:hint="cs"/>
          <w:sz w:val="32"/>
          <w:szCs w:val="32"/>
          <w:cs/>
        </w:rPr>
        <w:t>มักพบในเด็กวัยเรียน</w:t>
      </w:r>
      <w:r w:rsidR="00ED591B" w:rsidRPr="00862D1B">
        <w:rPr>
          <w:rFonts w:ascii="Angsana New" w:eastAsia="Calibri" w:hAnsi="Angsana New" w:cs="Angsana New" w:hint="cs"/>
          <w:sz w:val="32"/>
          <w:szCs w:val="32"/>
          <w:cs/>
        </w:rPr>
        <w:t xml:space="preserve"> </w:t>
      </w:r>
      <w:r w:rsidR="0064076C" w:rsidRPr="00862D1B">
        <w:rPr>
          <w:rFonts w:ascii="Angsana New" w:eastAsia="Calibri" w:hAnsi="Angsana New" w:cs="Angsana New" w:hint="cs"/>
          <w:sz w:val="32"/>
          <w:szCs w:val="32"/>
          <w:cs/>
        </w:rPr>
        <w:t xml:space="preserve">(5-7ปี) </w:t>
      </w:r>
      <w:r w:rsidR="00925E43">
        <w:rPr>
          <w:rFonts w:ascii="Angsana New" w:eastAsia="Calibri" w:hAnsi="Angsana New" w:cs="Angsana New" w:hint="cs"/>
          <w:sz w:val="32"/>
          <w:szCs w:val="32"/>
          <w:cs/>
        </w:rPr>
        <w:t xml:space="preserve"> </w:t>
      </w:r>
      <w:r w:rsidR="0064076C" w:rsidRPr="00862D1B">
        <w:rPr>
          <w:rFonts w:ascii="Angsana New" w:eastAsia="Calibri" w:hAnsi="Angsana New" w:cs="Angsana New" w:hint="cs"/>
          <w:sz w:val="32"/>
          <w:szCs w:val="32"/>
          <w:cs/>
        </w:rPr>
        <w:t>โดยมาในรูปแบบของการเคลื่อนไหวซ้ำรูปแบบเดิมที่ไม่มีจุดประสงค์ เช่น กระพริบตา ยักคิ้ว แสยะยิ้ม พยักหน้า ยักไหล่ กระโดดหรือมีอาการกระตุกตามส่วนต่าง</w:t>
      </w:r>
      <w:r w:rsidR="006402E4">
        <w:rPr>
          <w:rFonts w:ascii="Angsana New" w:eastAsia="Calibri" w:hAnsi="Angsana New" w:cs="Angsana New" w:hint="cs"/>
          <w:sz w:val="32"/>
          <w:szCs w:val="32"/>
          <w:cs/>
        </w:rPr>
        <w:t xml:space="preserve"> </w:t>
      </w:r>
      <w:r w:rsidR="0064076C" w:rsidRPr="00862D1B">
        <w:rPr>
          <w:rFonts w:ascii="Angsana New" w:eastAsia="Calibri" w:hAnsi="Angsana New" w:cs="Angsana New" w:hint="cs"/>
          <w:sz w:val="32"/>
          <w:szCs w:val="32"/>
          <w:cs/>
        </w:rPr>
        <w:t>ๆ</w:t>
      </w:r>
      <w:r w:rsidR="006402E4">
        <w:rPr>
          <w:rFonts w:ascii="Angsana New" w:eastAsia="Calibri" w:hAnsi="Angsana New" w:cs="Angsana New" w:hint="cs"/>
          <w:sz w:val="32"/>
          <w:szCs w:val="32"/>
          <w:cs/>
        </w:rPr>
        <w:t xml:space="preserve"> </w:t>
      </w:r>
      <w:r w:rsidR="0064076C" w:rsidRPr="00862D1B">
        <w:rPr>
          <w:rFonts w:ascii="Angsana New" w:eastAsia="Calibri" w:hAnsi="Angsana New" w:cs="Angsana New" w:hint="cs"/>
          <w:sz w:val="32"/>
          <w:szCs w:val="32"/>
          <w:cs/>
        </w:rPr>
        <w:t>ของร่างกาย</w:t>
      </w:r>
      <w:r w:rsidR="00782B73" w:rsidRPr="00862D1B">
        <w:rPr>
          <w:rFonts w:ascii="Angsana New" w:eastAsia="Calibri" w:hAnsi="Angsana New" w:cs="Angsana New" w:hint="cs"/>
          <w:sz w:val="32"/>
          <w:szCs w:val="32"/>
          <w:cs/>
        </w:rPr>
        <w:t xml:space="preserve">   </w:t>
      </w:r>
      <w:r w:rsidR="0064076C" w:rsidRPr="00862D1B">
        <w:rPr>
          <w:rFonts w:ascii="Angsana New" w:eastAsia="Calibri" w:hAnsi="Angsana New" w:cs="Angsana New" w:hint="cs"/>
          <w:sz w:val="32"/>
          <w:szCs w:val="32"/>
          <w:cs/>
        </w:rPr>
        <w:t>ที่ควบคุมไม่ได้ โดยส่วนมากผู้ป่วยมักมีความรู้สึกภายในบางอย่าง</w:t>
      </w:r>
      <w:r w:rsidR="00DE4E1D" w:rsidRPr="00862D1B">
        <w:rPr>
          <w:rFonts w:ascii="Angsana New" w:eastAsia="Calibri" w:hAnsi="Angsana New" w:cs="Angsana New" w:hint="cs"/>
          <w:sz w:val="32"/>
          <w:szCs w:val="32"/>
          <w:cs/>
        </w:rPr>
        <w:t>นำมาก่อนที่จะเกิดอาการเค</w:t>
      </w:r>
      <w:r w:rsidR="00ED591B" w:rsidRPr="00862D1B">
        <w:rPr>
          <w:rFonts w:ascii="Angsana New" w:eastAsia="Calibri" w:hAnsi="Angsana New" w:cs="Angsana New" w:hint="cs"/>
          <w:sz w:val="32"/>
          <w:szCs w:val="32"/>
          <w:cs/>
        </w:rPr>
        <w:t>ลื่อนไหว และเมื่อเคลื่อนไหวแล้ว</w:t>
      </w:r>
      <w:r w:rsidR="00DE4E1D" w:rsidRPr="00862D1B">
        <w:rPr>
          <w:rFonts w:ascii="Angsana New" w:eastAsia="Calibri" w:hAnsi="Angsana New" w:cs="Angsana New" w:hint="cs"/>
          <w:sz w:val="32"/>
          <w:szCs w:val="32"/>
          <w:cs/>
        </w:rPr>
        <w:t>จะทำให้ความรู้สึกนั้นหายไปเหมือนได้รับการปลดปล่อย หากผู้ป่วยพยายามบังคับไม่เคลื่อนไหว</w:t>
      </w:r>
      <w:r w:rsidR="00ED591B" w:rsidRPr="00862D1B">
        <w:rPr>
          <w:rFonts w:ascii="Angsana New" w:eastAsia="Calibri" w:hAnsi="Angsana New" w:cs="Angsana New" w:hint="cs"/>
          <w:sz w:val="32"/>
          <w:szCs w:val="32"/>
          <w:cs/>
        </w:rPr>
        <w:t>จะทำให้รู้สึกอัดอั้น</w:t>
      </w:r>
      <w:r w:rsidR="00782B73" w:rsidRPr="00862D1B">
        <w:rPr>
          <w:rFonts w:ascii="Angsana New" w:eastAsia="Calibri" w:hAnsi="Angsana New" w:cs="Angsana New" w:hint="cs"/>
          <w:sz w:val="32"/>
          <w:szCs w:val="32"/>
          <w:cs/>
        </w:rPr>
        <w:t>ไม่สบายใจ อย่างไร</w:t>
      </w:r>
      <w:r w:rsidR="00214006" w:rsidRPr="00862D1B">
        <w:rPr>
          <w:rFonts w:ascii="Angsana New" w:eastAsia="Calibri" w:hAnsi="Angsana New" w:cs="Angsana New" w:hint="cs"/>
          <w:sz w:val="32"/>
          <w:szCs w:val="32"/>
          <w:cs/>
        </w:rPr>
        <w:t>ก็ตามผู้ป่วยสามารถที่จะอดกลั้นต่อความ</w:t>
      </w:r>
      <w:r w:rsidR="008760B7">
        <w:rPr>
          <w:rFonts w:ascii="Angsana New" w:eastAsia="Calibri" w:hAnsi="Angsana New" w:cs="Angsana New" w:hint="cs"/>
          <w:sz w:val="32"/>
          <w:szCs w:val="32"/>
          <w:cs/>
        </w:rPr>
        <w:t>ต้องการที่จะเค</w:t>
      </w:r>
      <w:r w:rsidR="00732B41">
        <w:rPr>
          <w:rFonts w:ascii="Angsana New" w:eastAsia="Calibri" w:hAnsi="Angsana New" w:cs="Angsana New" w:hint="cs"/>
          <w:sz w:val="32"/>
          <w:szCs w:val="32"/>
          <w:cs/>
        </w:rPr>
        <w:t>ลื่อนไหวผิดปกติได้</w:t>
      </w:r>
      <w:r w:rsidR="00214006" w:rsidRPr="00862D1B">
        <w:rPr>
          <w:rFonts w:ascii="Angsana New" w:eastAsia="Calibri" w:hAnsi="Angsana New" w:cs="Angsana New" w:hint="cs"/>
          <w:sz w:val="32"/>
          <w:szCs w:val="32"/>
          <w:cs/>
        </w:rPr>
        <w:t>ในระยะเวลาสั้นๆ (</w:t>
      </w:r>
      <w:r w:rsidR="008760B7">
        <w:rPr>
          <w:rFonts w:ascii="Angsana New" w:eastAsia="Calibri" w:hAnsi="Angsana New" w:cs="Angsana New"/>
          <w:sz w:val="32"/>
          <w:szCs w:val="32"/>
        </w:rPr>
        <w:t>t</w:t>
      </w:r>
      <w:r w:rsidR="004247DC">
        <w:rPr>
          <w:rFonts w:ascii="Angsana New" w:eastAsia="Calibri" w:hAnsi="Angsana New" w:cs="Angsana New"/>
          <w:sz w:val="32"/>
          <w:szCs w:val="32"/>
        </w:rPr>
        <w:t>emporary</w:t>
      </w:r>
      <w:r w:rsidR="004247DC">
        <w:rPr>
          <w:rFonts w:ascii="Angsana New" w:eastAsia="Calibri" w:hAnsi="Angsana New" w:cs="Angsana New" w:hint="cs"/>
          <w:sz w:val="32"/>
          <w:szCs w:val="32"/>
          <w:cs/>
        </w:rPr>
        <w:t xml:space="preserve"> </w:t>
      </w:r>
      <w:r w:rsidR="00214006" w:rsidRPr="00862D1B">
        <w:rPr>
          <w:rFonts w:ascii="Angsana New" w:eastAsia="Calibri" w:hAnsi="Angsana New" w:cs="Angsana New"/>
          <w:sz w:val="32"/>
          <w:szCs w:val="32"/>
        </w:rPr>
        <w:t>suppression</w:t>
      </w:r>
      <w:r w:rsidR="00782B73" w:rsidRPr="00862D1B">
        <w:rPr>
          <w:rFonts w:ascii="Angsana New" w:eastAsia="Calibri" w:hAnsi="Angsana New" w:cs="Angsana New" w:hint="cs"/>
          <w:sz w:val="32"/>
          <w:szCs w:val="32"/>
          <w:cs/>
        </w:rPr>
        <w:t xml:space="preserve">) </w:t>
      </w:r>
      <w:r w:rsidR="00492CF9" w:rsidRPr="00862D1B">
        <w:rPr>
          <w:rFonts w:ascii="Angsana New" w:eastAsia="Calibri" w:hAnsi="Angsana New" w:cs="Angsana New" w:hint="cs"/>
          <w:sz w:val="32"/>
          <w:szCs w:val="32"/>
          <w:cs/>
        </w:rPr>
        <w:t xml:space="preserve">ซึ่งเป็นลักษณะเฉพาะของโรคติกส์ </w:t>
      </w:r>
      <w:r w:rsidR="00492CF9" w:rsidRPr="00862D1B">
        <w:rPr>
          <w:rFonts w:asciiTheme="majorBidi" w:eastAsia="Calibri" w:hAnsiTheme="majorBidi" w:cstheme="majorBidi"/>
          <w:sz w:val="32"/>
          <w:szCs w:val="32"/>
          <w:cs/>
        </w:rPr>
        <w:t>โรคนี้อาจ</w:t>
      </w:r>
      <w:r w:rsidR="00B133F9" w:rsidRPr="00862D1B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  <w:cs/>
        </w:rPr>
        <w:t>ทำให้</w:t>
      </w:r>
      <w:r w:rsidR="00492CF9" w:rsidRPr="00862D1B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  <w:cs/>
        </w:rPr>
        <w:t>ผู้ป่วย</w:t>
      </w:r>
      <w:r w:rsidR="00B133F9" w:rsidRPr="00862D1B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  <w:cs/>
        </w:rPr>
        <w:t>เสียบุคลิก</w:t>
      </w:r>
      <w:r w:rsidR="00492CF9" w:rsidRPr="00862D1B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  <w:cs/>
        </w:rPr>
        <w:t xml:space="preserve"> ขาดความมั่นใจ</w:t>
      </w:r>
      <w:r w:rsidR="00B133F9" w:rsidRPr="00862D1B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  <w:cs/>
        </w:rPr>
        <w:t xml:space="preserve">ส่งผลต่อการใช้ชีวิตประจำวัน </w:t>
      </w:r>
      <w:r w:rsidR="00EE40ED">
        <w:rPr>
          <w:rFonts w:asciiTheme="majorBidi" w:hAnsiTheme="majorBidi" w:cstheme="majorBidi" w:hint="cs"/>
          <w:color w:val="333333"/>
          <w:sz w:val="32"/>
          <w:szCs w:val="32"/>
          <w:shd w:val="clear" w:color="auto" w:fill="FFFFFF"/>
          <w:cs/>
        </w:rPr>
        <w:t xml:space="preserve">และอาจเกิดความผิดปกติอื่นตามมา ดังนั้น </w:t>
      </w:r>
      <w:r w:rsidR="00EE40ED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  <w:cs/>
        </w:rPr>
        <w:t>ควรปรึกษาแพทย</w:t>
      </w:r>
      <w:r w:rsidR="00777444">
        <w:rPr>
          <w:rFonts w:asciiTheme="majorBidi" w:hAnsiTheme="majorBidi" w:cstheme="majorBidi" w:hint="cs"/>
          <w:color w:val="333333"/>
          <w:sz w:val="32"/>
          <w:szCs w:val="32"/>
          <w:shd w:val="clear" w:color="auto" w:fill="FFFFFF"/>
          <w:cs/>
        </w:rPr>
        <w:t>์</w:t>
      </w:r>
      <w:r w:rsidR="00EE40ED">
        <w:rPr>
          <w:rFonts w:asciiTheme="majorBidi" w:hAnsiTheme="majorBidi" w:cstheme="majorBidi" w:hint="cs"/>
          <w:color w:val="333333"/>
          <w:sz w:val="32"/>
          <w:szCs w:val="32"/>
          <w:shd w:val="clear" w:color="auto" w:fill="FFFFFF"/>
          <w:cs/>
        </w:rPr>
        <w:t>เพื่อ</w:t>
      </w:r>
      <w:r w:rsidR="00B133F9" w:rsidRPr="00862D1B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  <w:cs/>
        </w:rPr>
        <w:t>รับการรักษาที่ถูกต้อง</w:t>
      </w:r>
    </w:p>
    <w:p w14:paraId="46E30011" w14:textId="5D680F4D" w:rsidR="004D2CC8" w:rsidRPr="00782B73" w:rsidRDefault="0064076C" w:rsidP="00782B73">
      <w:pPr>
        <w:spacing w:afterLines="30" w:after="72" w:line="240" w:lineRule="auto"/>
        <w:ind w:firstLine="720"/>
        <w:jc w:val="thaiDistribute"/>
        <w:rPr>
          <w:rFonts w:ascii="Angsana New" w:eastAsia="Calibri" w:hAnsi="Angsana New" w:cs="Angsana New"/>
          <w:b/>
          <w:bCs/>
          <w:color w:val="333333"/>
          <w:sz w:val="32"/>
          <w:szCs w:val="32"/>
          <w:shd w:val="clear" w:color="auto" w:fill="FFFFFF"/>
          <w:cs/>
        </w:rPr>
      </w:pPr>
      <w:r w:rsidRPr="004D2CC8">
        <w:rPr>
          <w:rFonts w:ascii="Angsana New" w:eastAsia="Calibri" w:hAnsi="Angsana New" w:cs="Angsana New"/>
          <w:b/>
          <w:bCs/>
          <w:spacing w:val="-2"/>
          <w:sz w:val="32"/>
          <w:szCs w:val="32"/>
          <w:cs/>
        </w:rPr>
        <w:t xml:space="preserve"> </w:t>
      </w:r>
      <w:r w:rsidR="004D2CC8" w:rsidRPr="004D2CC8">
        <w:rPr>
          <w:rFonts w:ascii="Angsana New" w:eastAsia="Calibri" w:hAnsi="Angsana New" w:cs="Angsana New"/>
          <w:b/>
          <w:bCs/>
          <w:spacing w:val="-2"/>
          <w:sz w:val="32"/>
          <w:szCs w:val="32"/>
          <w:cs/>
        </w:rPr>
        <w:t>นายแพทย์ธนินทร์  เวชชาภินันท์  ผู้อำนวยการสถาบันประสาทวิทยา</w:t>
      </w:r>
      <w:r w:rsidR="004D2CC8" w:rsidRPr="004D2CC8">
        <w:rPr>
          <w:rFonts w:ascii="Angsana New" w:eastAsia="Calibri" w:hAnsi="Angsana New" w:cs="Angsana New"/>
          <w:spacing w:val="-2"/>
          <w:sz w:val="32"/>
          <w:szCs w:val="32"/>
          <w:cs/>
        </w:rPr>
        <w:t xml:space="preserve"> กล่าวเพิ่มเติมว่า </w:t>
      </w:r>
      <w:r w:rsidR="00492CF9">
        <w:rPr>
          <w:rFonts w:ascii="Angsana New" w:eastAsia="Calibri" w:hAnsi="Angsana New" w:cs="Angsana New" w:hint="cs"/>
          <w:spacing w:val="-2"/>
          <w:sz w:val="32"/>
          <w:szCs w:val="32"/>
          <w:cs/>
        </w:rPr>
        <w:t>ในผู้ป่วยบางรายอาจมา</w:t>
      </w:r>
      <w:r w:rsidR="00D85D95">
        <w:rPr>
          <w:rFonts w:ascii="Angsana New" w:eastAsia="Calibri" w:hAnsi="Angsana New" w:cs="Angsana New" w:hint="cs"/>
          <w:spacing w:val="-2"/>
          <w:sz w:val="32"/>
          <w:szCs w:val="32"/>
          <w:cs/>
        </w:rPr>
        <w:t xml:space="preserve">           </w:t>
      </w:r>
      <w:r w:rsidR="00492CF9">
        <w:rPr>
          <w:rFonts w:ascii="Angsana New" w:eastAsia="Calibri" w:hAnsi="Angsana New" w:cs="Angsana New" w:hint="cs"/>
          <w:spacing w:val="-2"/>
          <w:sz w:val="32"/>
          <w:szCs w:val="32"/>
          <w:cs/>
        </w:rPr>
        <w:t xml:space="preserve">ในรูปแบบการส่งเสียงที่ผิดปกติ เช่น กระแอม เสียงกลืนน้ำลาย หรือกรณีที่มีอาการมากอาจเป็นลักษณะการพูดซ้ำ </w:t>
      </w:r>
      <w:r w:rsidR="00D85D95">
        <w:rPr>
          <w:rFonts w:ascii="Angsana New" w:eastAsia="Calibri" w:hAnsi="Angsana New" w:cs="Angsana New" w:hint="cs"/>
          <w:spacing w:val="-2"/>
          <w:sz w:val="32"/>
          <w:szCs w:val="32"/>
          <w:cs/>
        </w:rPr>
        <w:t xml:space="preserve">                 </w:t>
      </w:r>
      <w:r w:rsidR="00492CF9">
        <w:rPr>
          <w:rFonts w:ascii="Angsana New" w:eastAsia="Calibri" w:hAnsi="Angsana New" w:cs="Angsana New" w:hint="cs"/>
          <w:spacing w:val="-2"/>
          <w:sz w:val="32"/>
          <w:szCs w:val="32"/>
          <w:cs/>
        </w:rPr>
        <w:t>พูดเลียนแบบ</w:t>
      </w:r>
      <w:r w:rsidR="00D85D95">
        <w:rPr>
          <w:rFonts w:ascii="Angsana New" w:eastAsia="Calibri" w:hAnsi="Angsana New" w:cs="Angsana New" w:hint="cs"/>
          <w:spacing w:val="-2"/>
          <w:sz w:val="32"/>
          <w:szCs w:val="32"/>
          <w:cs/>
        </w:rPr>
        <w:t xml:space="preserve"> </w:t>
      </w:r>
      <w:r w:rsidR="00492CF9">
        <w:rPr>
          <w:rFonts w:ascii="Angsana New" w:eastAsia="Calibri" w:hAnsi="Angsana New" w:cs="Angsana New" w:hint="cs"/>
          <w:spacing w:val="-2"/>
          <w:sz w:val="32"/>
          <w:szCs w:val="32"/>
          <w:cs/>
        </w:rPr>
        <w:t>หรือพ</w:t>
      </w:r>
      <w:r w:rsidR="00CE2614">
        <w:rPr>
          <w:rFonts w:ascii="Angsana New" w:eastAsia="Calibri" w:hAnsi="Angsana New" w:cs="Angsana New" w:hint="cs"/>
          <w:spacing w:val="-2"/>
          <w:sz w:val="32"/>
          <w:szCs w:val="32"/>
          <w:cs/>
        </w:rPr>
        <w:t>ู</w:t>
      </w:r>
      <w:r w:rsidR="00492CF9">
        <w:rPr>
          <w:rFonts w:ascii="Angsana New" w:eastAsia="Calibri" w:hAnsi="Angsana New" w:cs="Angsana New" w:hint="cs"/>
          <w:spacing w:val="-2"/>
          <w:sz w:val="32"/>
          <w:szCs w:val="32"/>
          <w:cs/>
        </w:rPr>
        <w:t>ดคำหยาบคาย เป็นต้น แต่ถ้าหากผู้ป่วยมี</w:t>
      </w:r>
      <w:r w:rsidR="00EE0E8E">
        <w:rPr>
          <w:rFonts w:ascii="Angsana New" w:eastAsia="Calibri" w:hAnsi="Angsana New" w:cs="Angsana New" w:hint="cs"/>
          <w:spacing w:val="-2"/>
          <w:sz w:val="32"/>
          <w:szCs w:val="32"/>
          <w:cs/>
        </w:rPr>
        <w:t>อาการแสดงทั้งการเคลื่อนไหว และการส่งสียงผิดปกติ</w:t>
      </w:r>
      <w:r w:rsidR="00862D1B">
        <w:rPr>
          <w:rFonts w:ascii="Angsana New" w:eastAsia="Calibri" w:hAnsi="Angsana New" w:cs="Angsana New" w:hint="cs"/>
          <w:spacing w:val="-2"/>
          <w:sz w:val="32"/>
          <w:szCs w:val="32"/>
          <w:cs/>
        </w:rPr>
        <w:t xml:space="preserve">        </w:t>
      </w:r>
      <w:r w:rsidR="00EE0E8E">
        <w:rPr>
          <w:rFonts w:ascii="Angsana New" w:eastAsia="Calibri" w:hAnsi="Angsana New" w:cs="Angsana New" w:hint="cs"/>
          <w:spacing w:val="-2"/>
          <w:sz w:val="32"/>
          <w:szCs w:val="32"/>
          <w:cs/>
        </w:rPr>
        <w:t xml:space="preserve">จะเรียกว่าโรคทูเร็ตต์ </w:t>
      </w:r>
      <w:r w:rsidR="00D85D95">
        <w:rPr>
          <w:rFonts w:ascii="Angsana New" w:eastAsia="Calibri" w:hAnsi="Angsana New" w:cs="Angsana New" w:hint="cs"/>
          <w:spacing w:val="-2"/>
          <w:sz w:val="32"/>
          <w:szCs w:val="32"/>
          <w:cs/>
        </w:rPr>
        <w:t xml:space="preserve"> ใ</w:t>
      </w:r>
      <w:r w:rsidR="008760B7">
        <w:rPr>
          <w:rFonts w:ascii="Angsana New" w:eastAsia="Calibri" w:hAnsi="Angsana New" w:cs="Angsana New" w:hint="cs"/>
          <w:spacing w:val="-2"/>
          <w:sz w:val="32"/>
          <w:szCs w:val="32"/>
          <w:cs/>
        </w:rPr>
        <w:t>นโรคกลุ่มนี้อาจ</w:t>
      </w:r>
      <w:r w:rsidR="00EE0E8E">
        <w:rPr>
          <w:rFonts w:ascii="Angsana New" w:eastAsia="Calibri" w:hAnsi="Angsana New" w:cs="Angsana New" w:hint="cs"/>
          <w:spacing w:val="-2"/>
          <w:sz w:val="32"/>
          <w:szCs w:val="32"/>
          <w:cs/>
        </w:rPr>
        <w:t>มีอาการของกลุ่มโรคจิตเวชนำมาก่อน เช่น โรคย้ำคิดย้ำทำ โรคสมาธิสั้น เป็นต้น ส่วนสาเหตุของการเกิดโรคติกส์ อาจเกิดจากการถ่ายทอดทางพันธุกรรม หรือเกิดจากโรคเฉพาะตัวบุคคลที่เกิดภายหลัง เช่น เกิดจากการติดเชื้อในสมองตอน</w:t>
      </w:r>
      <w:r w:rsidR="00886DBD">
        <w:rPr>
          <w:rFonts w:ascii="Angsana New" w:eastAsia="Calibri" w:hAnsi="Angsana New" w:cs="Angsana New" w:hint="cs"/>
          <w:spacing w:val="-2"/>
          <w:sz w:val="32"/>
          <w:szCs w:val="32"/>
          <w:cs/>
        </w:rPr>
        <w:t>เด็กหรือเป็นโรคออทิสติก เป็นต้น โรคติกส์ที่เกิดในผู้ใหญ่ มักมีสาเหตุม</w:t>
      </w:r>
      <w:r w:rsidR="00862D1B">
        <w:rPr>
          <w:rFonts w:ascii="Angsana New" w:eastAsia="Calibri" w:hAnsi="Angsana New" w:cs="Angsana New" w:hint="cs"/>
          <w:spacing w:val="-2"/>
          <w:sz w:val="32"/>
          <w:szCs w:val="32"/>
          <w:cs/>
        </w:rPr>
        <w:t xml:space="preserve">าจากการ  เป็นโรคติกส์ตอนเด็ก </w:t>
      </w:r>
      <w:r w:rsidR="008760B7">
        <w:rPr>
          <w:rFonts w:ascii="Angsana New" w:eastAsia="Calibri" w:hAnsi="Angsana New" w:cs="Angsana New" w:hint="cs"/>
          <w:spacing w:val="-2"/>
          <w:sz w:val="32"/>
          <w:szCs w:val="32"/>
          <w:cs/>
        </w:rPr>
        <w:t>หรือผู้ป่วยบางคน</w:t>
      </w:r>
      <w:r w:rsidR="00886DBD">
        <w:rPr>
          <w:rFonts w:ascii="Angsana New" w:eastAsia="Calibri" w:hAnsi="Angsana New" w:cs="Angsana New" w:hint="cs"/>
          <w:spacing w:val="-2"/>
          <w:sz w:val="32"/>
          <w:szCs w:val="32"/>
          <w:cs/>
        </w:rPr>
        <w:t>มีรายงานว่าเกิดจากรอยโรค</w:t>
      </w:r>
      <w:r w:rsidR="00D85D95">
        <w:rPr>
          <w:rFonts w:ascii="Angsana New" w:eastAsia="Calibri" w:hAnsi="Angsana New" w:cs="Angsana New" w:hint="cs"/>
          <w:spacing w:val="-2"/>
          <w:sz w:val="32"/>
          <w:szCs w:val="32"/>
          <w:cs/>
        </w:rPr>
        <w:t xml:space="preserve"> </w:t>
      </w:r>
      <w:r w:rsidR="00886DBD">
        <w:rPr>
          <w:rFonts w:ascii="Angsana New" w:eastAsia="Calibri" w:hAnsi="Angsana New" w:cs="Angsana New" w:hint="cs"/>
          <w:spacing w:val="-2"/>
          <w:sz w:val="32"/>
          <w:szCs w:val="32"/>
          <w:cs/>
        </w:rPr>
        <w:t xml:space="preserve">หรือเนื้องอกบางตำแหน่งในสมองได้ </w:t>
      </w:r>
      <w:r w:rsidR="004D2CC8" w:rsidRPr="004D2CC8">
        <w:rPr>
          <w:rFonts w:ascii="Angsana New" w:eastAsia="Calibri" w:hAnsi="Angsana New" w:cs="Angsana New"/>
          <w:spacing w:val="-2"/>
          <w:sz w:val="32"/>
          <w:szCs w:val="32"/>
          <w:cs/>
        </w:rPr>
        <w:t>ควรรีบไปพบแพทย์เพื่อรับการตรวจและรักษาอย่างถูกต้อง</w:t>
      </w:r>
      <w:r w:rsidR="004247DC">
        <w:rPr>
          <w:rFonts w:ascii="Angsana New" w:eastAsia="Calibri" w:hAnsi="Angsana New" w:cs="Angsana New" w:hint="cs"/>
          <w:spacing w:val="-2"/>
          <w:sz w:val="32"/>
          <w:szCs w:val="32"/>
          <w:cs/>
        </w:rPr>
        <w:t xml:space="preserve"> </w:t>
      </w:r>
      <w:r w:rsidR="004D2CC8" w:rsidRPr="004D2CC8">
        <w:rPr>
          <w:rFonts w:ascii="Angsana New" w:eastAsia="Calibri" w:hAnsi="Angsana New" w:cs="Angsana New"/>
          <w:spacing w:val="-2"/>
          <w:sz w:val="32"/>
          <w:szCs w:val="32"/>
          <w:cs/>
        </w:rPr>
        <w:t>เพื่อลดปัญหาหรือความเสี่ยงต่อการเกิดโรคต่าง</w:t>
      </w:r>
      <w:r w:rsidR="006402E4">
        <w:rPr>
          <w:rFonts w:ascii="Angsana New" w:eastAsia="Calibri" w:hAnsi="Angsana New" w:cs="Angsana New" w:hint="cs"/>
          <w:spacing w:val="-2"/>
          <w:sz w:val="32"/>
          <w:szCs w:val="32"/>
          <w:cs/>
        </w:rPr>
        <w:t xml:space="preserve"> </w:t>
      </w:r>
      <w:r w:rsidR="004D2CC8" w:rsidRPr="004D2CC8">
        <w:rPr>
          <w:rFonts w:ascii="Angsana New" w:eastAsia="Calibri" w:hAnsi="Angsana New" w:cs="Angsana New"/>
          <w:spacing w:val="-2"/>
          <w:sz w:val="32"/>
          <w:szCs w:val="32"/>
          <w:cs/>
        </w:rPr>
        <w:t>ๆ ที่อาจตามมาในภายหลังได้</w:t>
      </w:r>
      <w:r w:rsidR="00862D1B">
        <w:rPr>
          <w:rFonts w:ascii="Angsana New" w:eastAsia="Calibri" w:hAnsi="Angsana New" w:cs="Angsana New" w:hint="cs"/>
          <w:spacing w:val="-2"/>
          <w:sz w:val="32"/>
          <w:szCs w:val="32"/>
          <w:cs/>
        </w:rPr>
        <w:t xml:space="preserve"> การรักษาที่ดีที่สุดคือ</w:t>
      </w:r>
      <w:r w:rsidR="00886DBD">
        <w:rPr>
          <w:rFonts w:ascii="Angsana New" w:eastAsia="Calibri" w:hAnsi="Angsana New" w:cs="Angsana New" w:hint="cs"/>
          <w:spacing w:val="-2"/>
          <w:sz w:val="32"/>
          <w:szCs w:val="32"/>
          <w:cs/>
        </w:rPr>
        <w:t>การปรับพฤติกรรม เพื่อล</w:t>
      </w:r>
      <w:r w:rsidR="00782B73">
        <w:rPr>
          <w:rFonts w:ascii="Angsana New" w:eastAsia="Calibri" w:hAnsi="Angsana New" w:cs="Angsana New" w:hint="cs"/>
          <w:spacing w:val="-2"/>
          <w:sz w:val="32"/>
          <w:szCs w:val="32"/>
          <w:cs/>
        </w:rPr>
        <w:t xml:space="preserve">ดอาการที่นำมาก่อนการเคลื่อนไหว </w:t>
      </w:r>
      <w:r w:rsidR="00886DBD">
        <w:rPr>
          <w:rFonts w:ascii="Angsana New" w:eastAsia="Calibri" w:hAnsi="Angsana New" w:cs="Angsana New" w:hint="cs"/>
          <w:spacing w:val="-2"/>
          <w:sz w:val="32"/>
          <w:szCs w:val="32"/>
          <w:cs/>
        </w:rPr>
        <w:t>และเพิ่มระยะเว</w:t>
      </w:r>
      <w:r w:rsidR="00782B73">
        <w:rPr>
          <w:rFonts w:ascii="Angsana New" w:eastAsia="Calibri" w:hAnsi="Angsana New" w:cs="Angsana New" w:hint="cs"/>
          <w:spacing w:val="-2"/>
          <w:sz w:val="32"/>
          <w:szCs w:val="32"/>
          <w:cs/>
        </w:rPr>
        <w:t>ลาที่สามารถยับยั้ง</w:t>
      </w:r>
      <w:r w:rsidR="00862D1B">
        <w:rPr>
          <w:rFonts w:ascii="Angsana New" w:eastAsia="Calibri" w:hAnsi="Angsana New" w:cs="Angsana New" w:hint="cs"/>
          <w:spacing w:val="-2"/>
          <w:sz w:val="32"/>
          <w:szCs w:val="32"/>
          <w:cs/>
        </w:rPr>
        <w:t xml:space="preserve">     </w:t>
      </w:r>
      <w:r w:rsidR="00782B73">
        <w:rPr>
          <w:rFonts w:ascii="Angsana New" w:eastAsia="Calibri" w:hAnsi="Angsana New" w:cs="Angsana New" w:hint="cs"/>
          <w:spacing w:val="-2"/>
          <w:sz w:val="32"/>
          <w:szCs w:val="32"/>
          <w:cs/>
        </w:rPr>
        <w:t>การเคลื่อนไหวหากยัง</w:t>
      </w:r>
      <w:r w:rsidR="00886DBD">
        <w:rPr>
          <w:rFonts w:ascii="Angsana New" w:eastAsia="Calibri" w:hAnsi="Angsana New" w:cs="Angsana New" w:hint="cs"/>
          <w:spacing w:val="-2"/>
          <w:sz w:val="32"/>
          <w:szCs w:val="32"/>
          <w:cs/>
        </w:rPr>
        <w:t>ไม่สามารถควบคุมอาการได้</w:t>
      </w:r>
      <w:r w:rsidR="00782B73">
        <w:rPr>
          <w:rFonts w:ascii="Angsana New" w:eastAsia="Calibri" w:hAnsi="Angsana New" w:cs="Angsana New" w:hint="cs"/>
          <w:spacing w:val="-2"/>
          <w:sz w:val="32"/>
          <w:szCs w:val="32"/>
          <w:cs/>
        </w:rPr>
        <w:t xml:space="preserve"> </w:t>
      </w:r>
      <w:r w:rsidR="00D85D95">
        <w:rPr>
          <w:rFonts w:ascii="Angsana New" w:eastAsia="Calibri" w:hAnsi="Angsana New" w:cs="Angsana New" w:hint="cs"/>
          <w:spacing w:val="-2"/>
          <w:sz w:val="32"/>
          <w:szCs w:val="32"/>
          <w:cs/>
        </w:rPr>
        <w:t xml:space="preserve">การใช้ยากลุ่มจิตเวช </w:t>
      </w:r>
      <w:r w:rsidR="00886DBD">
        <w:rPr>
          <w:rFonts w:ascii="Angsana New" w:eastAsia="Calibri" w:hAnsi="Angsana New" w:cs="Angsana New" w:hint="cs"/>
          <w:spacing w:val="-2"/>
          <w:sz w:val="32"/>
          <w:szCs w:val="32"/>
          <w:cs/>
        </w:rPr>
        <w:t>(</w:t>
      </w:r>
      <w:r w:rsidR="00886DBD">
        <w:rPr>
          <w:rFonts w:ascii="Angsana New" w:eastAsia="Calibri" w:hAnsi="Angsana New" w:cs="Angsana New"/>
          <w:spacing w:val="-2"/>
          <w:sz w:val="32"/>
          <w:szCs w:val="32"/>
        </w:rPr>
        <w:t>anti-psychotics</w:t>
      </w:r>
      <w:r w:rsidR="00D85D95">
        <w:rPr>
          <w:rFonts w:ascii="Angsana New" w:eastAsia="Calibri" w:hAnsi="Angsana New" w:cs="Angsana New" w:hint="cs"/>
          <w:spacing w:val="-2"/>
          <w:sz w:val="32"/>
          <w:szCs w:val="32"/>
          <w:cs/>
        </w:rPr>
        <w:t>) เพื่อช่วยระงับ</w:t>
      </w:r>
      <w:r w:rsidR="008760B7">
        <w:rPr>
          <w:rFonts w:ascii="Angsana New" w:eastAsia="Calibri" w:hAnsi="Angsana New" w:cs="Angsana New" w:hint="cs"/>
          <w:spacing w:val="-2"/>
          <w:sz w:val="32"/>
          <w:szCs w:val="32"/>
          <w:cs/>
        </w:rPr>
        <w:t xml:space="preserve">การเคลื่อนไหวผิดปกติ </w:t>
      </w:r>
      <w:r w:rsidR="00886DBD">
        <w:rPr>
          <w:rFonts w:ascii="Angsana New" w:eastAsia="Calibri" w:hAnsi="Angsana New" w:cs="Angsana New" w:hint="cs"/>
          <w:spacing w:val="-2"/>
          <w:sz w:val="32"/>
          <w:szCs w:val="32"/>
          <w:cs/>
        </w:rPr>
        <w:t>เป็นทางเลือกที่มีประโยชน์ แต่ต้องติดตามผลข้างเคียง</w:t>
      </w:r>
      <w:r w:rsidR="00D85D95">
        <w:rPr>
          <w:rFonts w:ascii="Angsana New" w:eastAsia="Calibri" w:hAnsi="Angsana New" w:cs="Angsana New" w:hint="cs"/>
          <w:spacing w:val="-2"/>
          <w:sz w:val="32"/>
          <w:szCs w:val="32"/>
          <w:cs/>
        </w:rPr>
        <w:t>ที่เกิดจากการใช้ยากลุ่มนี้ด้วย</w:t>
      </w:r>
      <w:r w:rsidR="00782B73">
        <w:rPr>
          <w:rFonts w:ascii="Angsana New" w:eastAsia="Calibri" w:hAnsi="Angsana New" w:cs="Angsana New" w:hint="cs"/>
          <w:spacing w:val="-2"/>
          <w:sz w:val="32"/>
          <w:szCs w:val="32"/>
          <w:cs/>
        </w:rPr>
        <w:t xml:space="preserve"> เช่น กลุ่มอาการพาร์กินสันเทียม</w:t>
      </w:r>
      <w:r w:rsidR="00862D1B">
        <w:rPr>
          <w:rFonts w:ascii="Angsana New" w:eastAsia="Calibri" w:hAnsi="Angsana New" w:cs="Angsana New" w:hint="cs"/>
          <w:spacing w:val="-2"/>
          <w:sz w:val="32"/>
          <w:szCs w:val="32"/>
          <w:cs/>
        </w:rPr>
        <w:t xml:space="preserve"> กลุ่มอาการบิดเกร็ง </w:t>
      </w:r>
      <w:r w:rsidR="00782B73">
        <w:rPr>
          <w:rFonts w:ascii="Angsana New" w:eastAsia="Calibri" w:hAnsi="Angsana New" w:cs="Angsana New" w:hint="cs"/>
          <w:spacing w:val="-2"/>
          <w:sz w:val="32"/>
          <w:szCs w:val="32"/>
          <w:cs/>
        </w:rPr>
        <w:t>เป็นต้น และควรรักษากลุ่มโรคจิตเวช (</w:t>
      </w:r>
      <w:r w:rsidR="00782B73">
        <w:rPr>
          <w:rFonts w:ascii="Angsana New" w:eastAsia="Calibri" w:hAnsi="Angsana New" w:cs="Angsana New"/>
          <w:spacing w:val="-2"/>
          <w:sz w:val="32"/>
          <w:szCs w:val="32"/>
        </w:rPr>
        <w:t>OCD,ADHA</w:t>
      </w:r>
      <w:r w:rsidR="00782B73">
        <w:rPr>
          <w:rFonts w:ascii="Angsana New" w:eastAsia="Calibri" w:hAnsi="Angsana New" w:cs="Angsana New" w:hint="cs"/>
          <w:spacing w:val="-2"/>
          <w:sz w:val="32"/>
          <w:szCs w:val="32"/>
          <w:cs/>
        </w:rPr>
        <w:t>) ที่มาพร้อมโรคติกส์ด้วย เพื่อคุณภาพชีวิต</w:t>
      </w:r>
      <w:r w:rsidR="00862D1B">
        <w:rPr>
          <w:rFonts w:ascii="Angsana New" w:eastAsia="Calibri" w:hAnsi="Angsana New" w:cs="Angsana New" w:hint="cs"/>
          <w:spacing w:val="-2"/>
          <w:sz w:val="32"/>
          <w:szCs w:val="32"/>
          <w:cs/>
        </w:rPr>
        <w:t xml:space="preserve">  </w:t>
      </w:r>
      <w:r w:rsidR="00782B73">
        <w:rPr>
          <w:rFonts w:ascii="Angsana New" w:eastAsia="Calibri" w:hAnsi="Angsana New" w:cs="Angsana New" w:hint="cs"/>
          <w:spacing w:val="-2"/>
          <w:sz w:val="32"/>
          <w:szCs w:val="32"/>
          <w:cs/>
        </w:rPr>
        <w:t>ที่ดีของผู้ป่วย</w:t>
      </w:r>
    </w:p>
    <w:p w14:paraId="0D866305" w14:textId="77777777" w:rsidR="004D2CC8" w:rsidRPr="004D2CC8" w:rsidRDefault="004D2CC8" w:rsidP="004D2CC8">
      <w:pPr>
        <w:spacing w:afterLines="30" w:after="72" w:line="240" w:lineRule="auto"/>
        <w:ind w:left="2160" w:firstLine="720"/>
        <w:jc w:val="both"/>
        <w:rPr>
          <w:rFonts w:ascii="Angsana New" w:eastAsia="Calibri" w:hAnsi="Angsana New" w:cs="Angsana New"/>
          <w:sz w:val="32"/>
          <w:szCs w:val="32"/>
        </w:rPr>
      </w:pPr>
      <w:r w:rsidRPr="004D2CC8">
        <w:rPr>
          <w:rFonts w:ascii="Angsana New" w:eastAsia="Calibri" w:hAnsi="Angsana New" w:cs="Angsana New"/>
          <w:sz w:val="32"/>
          <w:szCs w:val="32"/>
        </w:rPr>
        <w:t>***************************************</w:t>
      </w:r>
    </w:p>
    <w:p w14:paraId="77917E4C" w14:textId="77777777" w:rsidR="004D2CC8" w:rsidRPr="004D2CC8" w:rsidRDefault="004D2CC8" w:rsidP="004D2CC8">
      <w:pPr>
        <w:spacing w:afterLines="30" w:after="72" w:line="240" w:lineRule="auto"/>
        <w:ind w:firstLine="720"/>
        <w:jc w:val="both"/>
        <w:rPr>
          <w:rFonts w:ascii="Angsana New" w:eastAsia="Calibri" w:hAnsi="Angsana New" w:cs="Angsana New"/>
          <w:sz w:val="32"/>
          <w:szCs w:val="32"/>
          <w:cs/>
        </w:rPr>
      </w:pPr>
      <w:r w:rsidRPr="004D2CC8">
        <w:rPr>
          <w:rFonts w:ascii="Angsana New" w:eastAsia="Calibri" w:hAnsi="Angsana New" w:cs="Angsana New"/>
          <w:sz w:val="32"/>
          <w:szCs w:val="32"/>
        </w:rPr>
        <w:t xml:space="preserve"> #</w:t>
      </w:r>
      <w:r w:rsidRPr="004D2CC8">
        <w:rPr>
          <w:rFonts w:ascii="Angsana New" w:eastAsia="Calibri" w:hAnsi="Angsana New" w:cs="Angsana New"/>
          <w:sz w:val="32"/>
          <w:szCs w:val="32"/>
          <w:cs/>
        </w:rPr>
        <w:t>กรมการแพทย์</w:t>
      </w:r>
      <w:r w:rsidRPr="004D2CC8">
        <w:rPr>
          <w:rFonts w:ascii="Angsana New" w:eastAsia="Calibri" w:hAnsi="Angsana New" w:cs="Angsana New"/>
          <w:sz w:val="32"/>
          <w:szCs w:val="32"/>
        </w:rPr>
        <w:t xml:space="preserve"> #</w:t>
      </w:r>
      <w:r w:rsidRPr="004D2CC8">
        <w:rPr>
          <w:rFonts w:ascii="Angsana New" w:eastAsia="Calibri" w:hAnsi="Angsana New" w:cs="Angsana New" w:hint="cs"/>
          <w:sz w:val="32"/>
          <w:szCs w:val="32"/>
          <w:cs/>
        </w:rPr>
        <w:t>สถาบันประสาทวิทยา</w:t>
      </w:r>
      <w:r w:rsidRPr="004D2CC8">
        <w:rPr>
          <w:rFonts w:ascii="Angsana New" w:eastAsia="Calibri" w:hAnsi="Angsana New" w:cs="Angsana New"/>
          <w:sz w:val="32"/>
          <w:szCs w:val="32"/>
          <w:cs/>
        </w:rPr>
        <w:t xml:space="preserve"> </w:t>
      </w:r>
      <w:r w:rsidRPr="004D2CC8">
        <w:rPr>
          <w:rFonts w:ascii="Angsana New" w:eastAsia="Calibri" w:hAnsi="Angsana New" w:cs="Angsana New"/>
          <w:sz w:val="32"/>
          <w:szCs w:val="32"/>
        </w:rPr>
        <w:t>#</w:t>
      </w:r>
      <w:r w:rsidR="00782B73">
        <w:rPr>
          <w:rFonts w:ascii="Angsana New" w:eastAsia="Calibri" w:hAnsi="Angsana New" w:cs="Angsana New" w:hint="cs"/>
          <w:b/>
          <w:bCs/>
          <w:color w:val="333333"/>
          <w:sz w:val="32"/>
          <w:szCs w:val="32"/>
          <w:shd w:val="clear" w:color="auto" w:fill="FFFFFF"/>
          <w:cs/>
        </w:rPr>
        <w:t>โรคติกส์</w:t>
      </w:r>
      <w:r w:rsidR="00782B73" w:rsidRPr="004D2CC8">
        <w:rPr>
          <w:rFonts w:ascii="Angsana New" w:eastAsia="Calibri" w:hAnsi="Angsana New" w:cs="Angsana New"/>
          <w:sz w:val="32"/>
          <w:szCs w:val="32"/>
          <w:cs/>
        </w:rPr>
        <w:t xml:space="preserve"> </w:t>
      </w:r>
    </w:p>
    <w:p w14:paraId="23A70E64" w14:textId="77777777" w:rsidR="004D2CC8" w:rsidRPr="004D2CC8" w:rsidRDefault="004D2CC8" w:rsidP="004D2CC8">
      <w:pPr>
        <w:spacing w:afterLines="30" w:after="72" w:line="240" w:lineRule="auto"/>
        <w:ind w:left="5760" w:firstLine="720"/>
        <w:jc w:val="both"/>
        <w:rPr>
          <w:rFonts w:ascii="Angsana New" w:eastAsia="Calibri" w:hAnsi="Angsana New" w:cs="Angsana New"/>
          <w:sz w:val="32"/>
          <w:szCs w:val="32"/>
        </w:rPr>
      </w:pPr>
      <w:r w:rsidRPr="004D2CC8">
        <w:rPr>
          <w:rFonts w:ascii="Angsana New" w:eastAsia="Calibri" w:hAnsi="Angsana New" w:cs="Angsana New"/>
          <w:sz w:val="32"/>
          <w:szCs w:val="32"/>
          <w:cs/>
        </w:rPr>
        <w:t xml:space="preserve">    </w:t>
      </w:r>
      <w:r w:rsidRPr="004D2CC8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4D2CC8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4D2CC8">
        <w:rPr>
          <w:rFonts w:ascii="Angsana New" w:eastAsia="Calibri" w:hAnsi="Angsana New" w:cs="Angsana New"/>
          <w:sz w:val="32"/>
          <w:szCs w:val="32"/>
          <w:cs/>
        </w:rPr>
        <w:t xml:space="preserve">  -ขอขอบคุณ-</w:t>
      </w:r>
    </w:p>
    <w:p w14:paraId="577A6D13" w14:textId="3D46E086" w:rsidR="004D2CC8" w:rsidRPr="004D2CC8" w:rsidRDefault="00001467" w:rsidP="00732B41">
      <w:pPr>
        <w:spacing w:afterLines="30" w:after="72" w:line="240" w:lineRule="auto"/>
        <w:ind w:left="5760"/>
        <w:jc w:val="both"/>
        <w:rPr>
          <w:rFonts w:ascii="Angsana New" w:eastAsia="Calibri" w:hAnsi="Angsana New" w:cs="Angsana New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Angsana New" w:eastAsia="Calibri" w:hAnsi="Angsana New" w:cs="Angsana New" w:hint="cs"/>
          <w:sz w:val="32"/>
          <w:szCs w:val="32"/>
          <w:cs/>
        </w:rPr>
        <w:t xml:space="preserve">                 </w:t>
      </w:r>
      <w:r>
        <w:rPr>
          <w:rFonts w:ascii="Angsana New" w:eastAsia="Calibri" w:hAnsi="Angsana New" w:cs="Angsana New" w:hint="cs"/>
          <w:sz w:val="32"/>
          <w:szCs w:val="32"/>
          <w:cs/>
        </w:rPr>
        <w:tab/>
      </w:r>
      <w:r>
        <w:rPr>
          <w:rFonts w:ascii="Angsana New" w:eastAsia="Calibri" w:hAnsi="Angsana New" w:cs="Angsana New" w:hint="cs"/>
          <w:sz w:val="32"/>
          <w:szCs w:val="32"/>
          <w:cs/>
        </w:rPr>
        <w:tab/>
      </w:r>
      <w:r w:rsidR="006F0AAE">
        <w:rPr>
          <w:rFonts w:ascii="Angsana New" w:eastAsia="Calibri" w:hAnsi="Angsana New" w:cs="Angsana New" w:hint="cs"/>
          <w:sz w:val="32"/>
          <w:szCs w:val="32"/>
          <w:cs/>
        </w:rPr>
        <w:t>25</w:t>
      </w:r>
      <w:r w:rsidR="006F0AAE">
        <w:rPr>
          <w:rFonts w:ascii="Angsana New" w:eastAsia="Calibri" w:hAnsi="Angsana New" w:cs="Angsana New" w:hint="cs"/>
          <w:sz w:val="32"/>
          <w:szCs w:val="32"/>
        </w:rPr>
        <w:t xml:space="preserve"> </w:t>
      </w:r>
      <w:r w:rsidR="006F0AAE">
        <w:rPr>
          <w:rFonts w:ascii="Angsana New" w:eastAsia="Calibri" w:hAnsi="Angsana New" w:cs="Angsana New" w:hint="cs"/>
          <w:sz w:val="32"/>
          <w:szCs w:val="32"/>
          <w:cs/>
        </w:rPr>
        <w:t>ตุลาคม</w:t>
      </w:r>
      <w:r w:rsidR="00782B73">
        <w:rPr>
          <w:rFonts w:ascii="Angsana New" w:eastAsia="Calibri" w:hAnsi="Angsana New" w:cs="Angsana New" w:hint="cs"/>
          <w:sz w:val="32"/>
          <w:szCs w:val="32"/>
          <w:cs/>
        </w:rPr>
        <w:t xml:space="preserve"> </w:t>
      </w:r>
      <w:r w:rsidR="004D2CC8" w:rsidRPr="004D2CC8">
        <w:rPr>
          <w:rFonts w:ascii="Angsana New" w:eastAsia="Calibri" w:hAnsi="Angsana New" w:cs="Angsana New"/>
          <w:sz w:val="32"/>
          <w:szCs w:val="32"/>
          <w:cs/>
        </w:rPr>
        <w:t>256</w:t>
      </w:r>
      <w:r w:rsidR="00E20449">
        <w:rPr>
          <w:rFonts w:ascii="Angsana New" w:eastAsia="Calibri" w:hAnsi="Angsana New" w:cs="Angsana New" w:hint="cs"/>
          <w:sz w:val="32"/>
          <w:szCs w:val="32"/>
          <w:cs/>
        </w:rPr>
        <w:t>5</w:t>
      </w:r>
    </w:p>
    <w:p w14:paraId="0EB74C58" w14:textId="77777777" w:rsidR="004D2CC8" w:rsidRDefault="004D2CC8" w:rsidP="000B0B86">
      <w:pPr>
        <w:spacing w:after="0" w:line="240" w:lineRule="auto"/>
        <w:ind w:left="5040" w:firstLine="720"/>
        <w:jc w:val="center"/>
        <w:rPr>
          <w:rFonts w:asciiTheme="majorBidi" w:hAnsiTheme="majorBidi" w:cstheme="majorBidi"/>
          <w:sz w:val="32"/>
          <w:szCs w:val="32"/>
        </w:rPr>
      </w:pPr>
    </w:p>
    <w:p w14:paraId="28F888AA" w14:textId="77777777" w:rsidR="004D2CC8" w:rsidRPr="001B461E" w:rsidRDefault="004D2CC8" w:rsidP="000B0B86">
      <w:pPr>
        <w:spacing w:after="0" w:line="240" w:lineRule="auto"/>
        <w:ind w:left="5040" w:firstLine="720"/>
        <w:jc w:val="center"/>
        <w:rPr>
          <w:rFonts w:asciiTheme="majorBidi" w:hAnsiTheme="majorBidi" w:cstheme="majorBidi"/>
          <w:sz w:val="32"/>
          <w:szCs w:val="32"/>
        </w:rPr>
      </w:pPr>
    </w:p>
    <w:sectPr w:rsidR="004D2CC8" w:rsidRPr="001B461E" w:rsidSect="00B31AE6">
      <w:pgSz w:w="11906" w:h="16838" w:code="9"/>
      <w:pgMar w:top="0" w:right="849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E8B"/>
    <w:rsid w:val="00001467"/>
    <w:rsid w:val="00014589"/>
    <w:rsid w:val="000166F6"/>
    <w:rsid w:val="00027EB7"/>
    <w:rsid w:val="00036FA0"/>
    <w:rsid w:val="00070644"/>
    <w:rsid w:val="000753EC"/>
    <w:rsid w:val="00091663"/>
    <w:rsid w:val="00094FAA"/>
    <w:rsid w:val="000B0B86"/>
    <w:rsid w:val="000B2BB9"/>
    <w:rsid w:val="00123C3F"/>
    <w:rsid w:val="00160B68"/>
    <w:rsid w:val="00166E3E"/>
    <w:rsid w:val="001723C6"/>
    <w:rsid w:val="001B461E"/>
    <w:rsid w:val="001B66A0"/>
    <w:rsid w:val="001D7FB7"/>
    <w:rsid w:val="001E57F5"/>
    <w:rsid w:val="001F203E"/>
    <w:rsid w:val="00203C60"/>
    <w:rsid w:val="00204454"/>
    <w:rsid w:val="002061E0"/>
    <w:rsid w:val="00214006"/>
    <w:rsid w:val="00214849"/>
    <w:rsid w:val="00274C29"/>
    <w:rsid w:val="002B2B2D"/>
    <w:rsid w:val="002F0386"/>
    <w:rsid w:val="002F1295"/>
    <w:rsid w:val="003A31C4"/>
    <w:rsid w:val="003B65A1"/>
    <w:rsid w:val="003C651B"/>
    <w:rsid w:val="003F2B4E"/>
    <w:rsid w:val="003F5A21"/>
    <w:rsid w:val="004247DC"/>
    <w:rsid w:val="00427923"/>
    <w:rsid w:val="00492CF9"/>
    <w:rsid w:val="00497B89"/>
    <w:rsid w:val="004B6041"/>
    <w:rsid w:val="004D2CC8"/>
    <w:rsid w:val="004D3323"/>
    <w:rsid w:val="004F164F"/>
    <w:rsid w:val="00506558"/>
    <w:rsid w:val="0055315B"/>
    <w:rsid w:val="005653E5"/>
    <w:rsid w:val="005740F7"/>
    <w:rsid w:val="005B6A23"/>
    <w:rsid w:val="005C5A93"/>
    <w:rsid w:val="005D2EDE"/>
    <w:rsid w:val="005E4273"/>
    <w:rsid w:val="005F0FF7"/>
    <w:rsid w:val="00625A0B"/>
    <w:rsid w:val="00637146"/>
    <w:rsid w:val="006402E4"/>
    <w:rsid w:val="0064076C"/>
    <w:rsid w:val="00676B71"/>
    <w:rsid w:val="00690C8F"/>
    <w:rsid w:val="006A1D70"/>
    <w:rsid w:val="006A6931"/>
    <w:rsid w:val="006F0AAE"/>
    <w:rsid w:val="007115CD"/>
    <w:rsid w:val="007119E6"/>
    <w:rsid w:val="007314C8"/>
    <w:rsid w:val="00732B41"/>
    <w:rsid w:val="00754500"/>
    <w:rsid w:val="00777444"/>
    <w:rsid w:val="00782B73"/>
    <w:rsid w:val="007842C9"/>
    <w:rsid w:val="007B76E4"/>
    <w:rsid w:val="007D10F3"/>
    <w:rsid w:val="007E28DE"/>
    <w:rsid w:val="007E3AC1"/>
    <w:rsid w:val="007E5880"/>
    <w:rsid w:val="00802836"/>
    <w:rsid w:val="00822E77"/>
    <w:rsid w:val="008470EF"/>
    <w:rsid w:val="00856860"/>
    <w:rsid w:val="0086189A"/>
    <w:rsid w:val="00862D1B"/>
    <w:rsid w:val="008760B7"/>
    <w:rsid w:val="00886DBD"/>
    <w:rsid w:val="008C66B8"/>
    <w:rsid w:val="008E72CD"/>
    <w:rsid w:val="00907F37"/>
    <w:rsid w:val="00924E30"/>
    <w:rsid w:val="00925E43"/>
    <w:rsid w:val="00961AFF"/>
    <w:rsid w:val="009F0A70"/>
    <w:rsid w:val="00A34DF0"/>
    <w:rsid w:val="00A63109"/>
    <w:rsid w:val="00A80943"/>
    <w:rsid w:val="00AB3B28"/>
    <w:rsid w:val="00AC299C"/>
    <w:rsid w:val="00AF3B73"/>
    <w:rsid w:val="00B133F9"/>
    <w:rsid w:val="00B14D2A"/>
    <w:rsid w:val="00B26D40"/>
    <w:rsid w:val="00B31AE6"/>
    <w:rsid w:val="00B45EAA"/>
    <w:rsid w:val="00B87FD1"/>
    <w:rsid w:val="00BC7CCE"/>
    <w:rsid w:val="00BD23BB"/>
    <w:rsid w:val="00C32DCB"/>
    <w:rsid w:val="00C47272"/>
    <w:rsid w:val="00C70200"/>
    <w:rsid w:val="00C83303"/>
    <w:rsid w:val="00CB124E"/>
    <w:rsid w:val="00CE2614"/>
    <w:rsid w:val="00D1047E"/>
    <w:rsid w:val="00D12F3B"/>
    <w:rsid w:val="00D3033A"/>
    <w:rsid w:val="00D46AC0"/>
    <w:rsid w:val="00D628FC"/>
    <w:rsid w:val="00D85D95"/>
    <w:rsid w:val="00DA1108"/>
    <w:rsid w:val="00DB4FF9"/>
    <w:rsid w:val="00DC5EEA"/>
    <w:rsid w:val="00DC7231"/>
    <w:rsid w:val="00DE4E1D"/>
    <w:rsid w:val="00DF2739"/>
    <w:rsid w:val="00E20449"/>
    <w:rsid w:val="00E5196F"/>
    <w:rsid w:val="00EA7854"/>
    <w:rsid w:val="00EB42BF"/>
    <w:rsid w:val="00EC2033"/>
    <w:rsid w:val="00ED1000"/>
    <w:rsid w:val="00ED591B"/>
    <w:rsid w:val="00EE0E8E"/>
    <w:rsid w:val="00EE40ED"/>
    <w:rsid w:val="00EF5219"/>
    <w:rsid w:val="00F436F5"/>
    <w:rsid w:val="00F532DC"/>
    <w:rsid w:val="00F849DD"/>
    <w:rsid w:val="00FC73E5"/>
    <w:rsid w:val="00FE0E8B"/>
    <w:rsid w:val="00FE594B"/>
    <w:rsid w:val="00F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2B328"/>
  <w15:docId w15:val="{0C63F862-7E0E-F840-B329-C28F8277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para">
    <w:name w:val="normalpara"/>
    <w:basedOn w:val="a"/>
    <w:rsid w:val="006A693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3">
    <w:name w:val="Strong"/>
    <w:basedOn w:val="a0"/>
    <w:uiPriority w:val="22"/>
    <w:qFormat/>
    <w:rsid w:val="006A693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1AE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31AE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Wilaiwan Puangkaew</cp:lastModifiedBy>
  <cp:revision>2</cp:revision>
  <cp:lastPrinted>2022-10-10T07:40:00Z</cp:lastPrinted>
  <dcterms:created xsi:type="dcterms:W3CDTF">2022-10-25T02:26:00Z</dcterms:created>
  <dcterms:modified xsi:type="dcterms:W3CDTF">2022-10-25T02:26:00Z</dcterms:modified>
</cp:coreProperties>
</file>